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5"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25"/>
      </w:tblGrid>
      <w:tr w:rsidR="00D31B8F" w:rsidRPr="00D31B8F" w:rsidTr="00D31B8F">
        <w:trPr>
          <w:tblCellSpacing w:w="15" w:type="dxa"/>
          <w:jc w:val="center"/>
        </w:trPr>
        <w:tc>
          <w:tcPr>
            <w:tcW w:w="0" w:type="auto"/>
            <w:shd w:val="clear" w:color="auto" w:fill="FFFFFF"/>
            <w:vAlign w:val="center"/>
            <w:hideMark/>
          </w:tcPr>
          <w:p w:rsidR="00D31B8F" w:rsidRPr="00D31B8F" w:rsidRDefault="00D31B8F" w:rsidP="00D31B8F">
            <w:pPr>
              <w:spacing w:after="0" w:line="240" w:lineRule="auto"/>
              <w:rPr>
                <w:rFonts w:ascii="Times New Roman" w:eastAsia="Times New Roman" w:hAnsi="Times New Roman" w:cs="Times New Roman"/>
                <w:sz w:val="24"/>
                <w:szCs w:val="24"/>
                <w:lang w:eastAsia="tr-TR"/>
              </w:rPr>
            </w:pPr>
            <w:bookmarkStart w:id="0" w:name="_GoBack"/>
            <w:bookmarkEnd w:id="0"/>
          </w:p>
        </w:tc>
      </w:tr>
      <w:tr w:rsidR="00D31B8F" w:rsidRPr="00D31B8F" w:rsidTr="00D31B8F">
        <w:trPr>
          <w:trHeight w:val="330"/>
          <w:tblCellSpacing w:w="15" w:type="dxa"/>
          <w:jc w:val="center"/>
        </w:trPr>
        <w:tc>
          <w:tcPr>
            <w:tcW w:w="0" w:type="auto"/>
            <w:shd w:val="clear" w:color="auto" w:fill="FFFFFF"/>
            <w:vAlign w:val="center"/>
            <w:hideMark/>
          </w:tcPr>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tr-TR"/>
              </w:rPr>
            </w:pPr>
            <w:r w:rsidRPr="00D31B8F">
              <w:rPr>
                <w:rFonts w:ascii="Times New Roman" w:eastAsia="Times New Roman" w:hAnsi="Times New Roman" w:cs="Times New Roman"/>
                <w:b/>
                <w:bCs/>
                <w:caps/>
                <w:color w:val="000000"/>
                <w:sz w:val="24"/>
                <w:szCs w:val="24"/>
                <w:lang w:eastAsia="tr-TR"/>
              </w:rPr>
              <w:t xml:space="preserve">ÖĞRETMEN VE EĞİTİM UZMANI YETİŞTİREN YÜKSEK ÖĞRETİM KURUMLARINDA PARASIZ YATILI VEYA BURSLU ÖĞRENCİ OKUTMA VE BUNLARA YAPILACAK SASYAL YARDIMLARA İLİŞKİN YÖNETMELİK </w:t>
            </w:r>
          </w:p>
        </w:tc>
      </w:tr>
      <w:tr w:rsidR="00D31B8F" w:rsidRPr="00D31B8F" w:rsidTr="00D31B8F">
        <w:trPr>
          <w:tblCellSpacing w:w="15" w:type="dxa"/>
          <w:jc w:val="center"/>
        </w:trPr>
        <w:tc>
          <w:tcPr>
            <w:tcW w:w="0" w:type="auto"/>
            <w:shd w:val="clear" w:color="auto" w:fill="FFFFFF"/>
            <w:vAlign w:val="center"/>
            <w:hideMark/>
          </w:tcPr>
          <w:p w:rsidR="00D31B8F" w:rsidRPr="00D31B8F" w:rsidRDefault="00D31B8F" w:rsidP="00D31B8F">
            <w:pPr>
              <w:spacing w:after="0" w:line="240" w:lineRule="auto"/>
              <w:rPr>
                <w:rFonts w:ascii="Times New Roman" w:eastAsia="Times New Roman" w:hAnsi="Times New Roman" w:cs="Times New Roman"/>
                <w:color w:val="000000"/>
                <w:sz w:val="24"/>
                <w:szCs w:val="24"/>
                <w:lang w:eastAsia="tr-TR"/>
              </w:rPr>
            </w:pPr>
          </w:p>
        </w:tc>
      </w:tr>
      <w:tr w:rsidR="00D31B8F" w:rsidRPr="00D31B8F" w:rsidTr="00D31B8F">
        <w:trPr>
          <w:tblCellSpacing w:w="15" w:type="dxa"/>
          <w:jc w:val="center"/>
        </w:trPr>
        <w:tc>
          <w:tcPr>
            <w:tcW w:w="0" w:type="auto"/>
            <w:shd w:val="clear" w:color="auto" w:fill="FFFFFF"/>
            <w:vAlign w:val="center"/>
            <w:hideMark/>
          </w:tcPr>
          <w:tbl>
            <w:tblPr>
              <w:tblW w:w="5820"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068"/>
              <w:gridCol w:w="3752"/>
            </w:tblGrid>
            <w:tr w:rsidR="00D31B8F" w:rsidRPr="00D31B8F">
              <w:trPr>
                <w:tblCellSpacing w:w="7" w:type="dxa"/>
              </w:trPr>
              <w:tc>
                <w:tcPr>
                  <w:tcW w:w="2025" w:type="dxa"/>
                  <w:shd w:val="clear" w:color="auto" w:fill="FFFFFF"/>
                  <w:vAlign w:val="center"/>
                  <w:hideMark/>
                </w:tcPr>
                <w:p w:rsidR="00D31B8F" w:rsidRPr="00D31B8F" w:rsidRDefault="00D31B8F" w:rsidP="00D31B8F">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Resmî Gazete  </w:t>
                  </w:r>
                </w:p>
              </w:tc>
              <w:tc>
                <w:tcPr>
                  <w:tcW w:w="3690" w:type="dxa"/>
                  <w:shd w:val="clear" w:color="auto" w:fill="FFFFFF"/>
                  <w:vAlign w:val="center"/>
                  <w:hideMark/>
                </w:tcPr>
                <w:p w:rsidR="00D31B8F" w:rsidRPr="00D31B8F" w:rsidRDefault="00D31B8F" w:rsidP="00D31B8F">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 3.1.1990/20391</w:t>
                  </w:r>
                </w:p>
              </w:tc>
            </w:tr>
            <w:tr w:rsidR="00D31B8F" w:rsidRPr="00D31B8F">
              <w:trPr>
                <w:tblCellSpacing w:w="7" w:type="dxa"/>
              </w:trPr>
              <w:tc>
                <w:tcPr>
                  <w:tcW w:w="0" w:type="auto"/>
                  <w:shd w:val="clear" w:color="auto" w:fill="FFFFFF"/>
                  <w:vAlign w:val="center"/>
                  <w:hideMark/>
                </w:tcPr>
                <w:p w:rsidR="00D31B8F" w:rsidRPr="00D31B8F" w:rsidRDefault="00D31B8F" w:rsidP="00D31B8F">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Tebliğler Dergisi </w:t>
                  </w:r>
                </w:p>
              </w:tc>
              <w:tc>
                <w:tcPr>
                  <w:tcW w:w="0" w:type="auto"/>
                  <w:shd w:val="clear" w:color="auto" w:fill="FFFFFF"/>
                  <w:vAlign w:val="center"/>
                  <w:hideMark/>
                </w:tcPr>
                <w:p w:rsidR="00D31B8F" w:rsidRPr="00D31B8F" w:rsidRDefault="00D31B8F" w:rsidP="00D31B8F">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 19.2.1990/2306 </w:t>
                  </w:r>
                </w:p>
              </w:tc>
            </w:tr>
          </w:tbl>
          <w:p w:rsidR="00D31B8F" w:rsidRPr="00D31B8F" w:rsidRDefault="00D31B8F" w:rsidP="00D31B8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 </w:t>
            </w:r>
          </w:p>
          <w:tbl>
            <w:tblPr>
              <w:tblW w:w="5775"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5775"/>
            </w:tblGrid>
            <w:tr w:rsidR="00D31B8F" w:rsidRPr="00D31B8F">
              <w:trPr>
                <w:tblCellSpacing w:w="7" w:type="dxa"/>
              </w:trPr>
              <w:tc>
                <w:tcPr>
                  <w:tcW w:w="5340" w:type="dxa"/>
                  <w:shd w:val="clear" w:color="auto" w:fill="FFFFFF"/>
                  <w:vAlign w:val="center"/>
                  <w:hideMark/>
                </w:tcPr>
                <w:p w:rsidR="00D31B8F" w:rsidRPr="00D31B8F" w:rsidRDefault="00D31B8F" w:rsidP="00D31B8F">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Ek ve Değişiklikler </w:t>
                  </w:r>
                </w:p>
              </w:tc>
            </w:tr>
            <w:tr w:rsidR="00D31B8F" w:rsidRPr="00D31B8F">
              <w:trPr>
                <w:tblCellSpacing w:w="7" w:type="dxa"/>
              </w:trPr>
              <w:tc>
                <w:tcPr>
                  <w:tcW w:w="0" w:type="auto"/>
                  <w:shd w:val="clear" w:color="auto" w:fill="FFFFFF"/>
                  <w:vAlign w:val="center"/>
                  <w:hideMark/>
                </w:tcPr>
                <w:p w:rsidR="00D31B8F" w:rsidRPr="00D31B8F" w:rsidRDefault="00D31B8F" w:rsidP="00D31B8F">
                  <w:pPr>
                    <w:spacing w:after="0" w:line="240" w:lineRule="auto"/>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1) 28.4.1991/20855   RG</w:t>
                  </w:r>
                </w:p>
              </w:tc>
            </w:tr>
            <w:tr w:rsidR="00D31B8F" w:rsidRPr="00D31B8F">
              <w:trPr>
                <w:tblCellSpacing w:w="7" w:type="dxa"/>
              </w:trPr>
              <w:tc>
                <w:tcPr>
                  <w:tcW w:w="0" w:type="auto"/>
                  <w:shd w:val="clear" w:color="auto" w:fill="FFFFFF"/>
                  <w:vAlign w:val="center"/>
                  <w:hideMark/>
                </w:tcPr>
                <w:p w:rsidR="00D31B8F" w:rsidRPr="00D31B8F" w:rsidRDefault="00D31B8F" w:rsidP="00D31B8F">
                  <w:pPr>
                    <w:spacing w:after="0" w:line="240" w:lineRule="auto"/>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2) 13.8.1996/22726   RG</w:t>
                  </w:r>
                </w:p>
              </w:tc>
            </w:tr>
            <w:tr w:rsidR="00D31B8F" w:rsidRPr="00D31B8F">
              <w:trPr>
                <w:trHeight w:val="405"/>
                <w:tblCellSpacing w:w="7" w:type="dxa"/>
              </w:trPr>
              <w:tc>
                <w:tcPr>
                  <w:tcW w:w="0" w:type="auto"/>
                  <w:shd w:val="clear" w:color="auto" w:fill="FFFFFF"/>
                  <w:vAlign w:val="center"/>
                  <w:hideMark/>
                </w:tcPr>
                <w:p w:rsidR="00D31B8F" w:rsidRPr="00D31B8F" w:rsidRDefault="00D31B8F" w:rsidP="00D31B8F">
                  <w:pPr>
                    <w:spacing w:after="0" w:line="240" w:lineRule="auto"/>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3) 28.7.2007/26596</w:t>
                  </w:r>
                  <w:r w:rsidRPr="00D31B8F">
                    <w:rPr>
                      <w:rFonts w:ascii="Times New Roman" w:eastAsia="Times New Roman" w:hAnsi="Times New Roman" w:cs="Times New Roman"/>
                      <w:color w:val="000000"/>
                      <w:sz w:val="24"/>
                      <w:szCs w:val="24"/>
                      <w:lang w:eastAsia="tr-TR"/>
                    </w:rPr>
                    <w:t xml:space="preserve">   </w:t>
                  </w:r>
                  <w:r w:rsidRPr="00D31B8F">
                    <w:rPr>
                      <w:rFonts w:ascii="Times New Roman" w:eastAsia="Times New Roman" w:hAnsi="Times New Roman" w:cs="Times New Roman"/>
                      <w:b/>
                      <w:bCs/>
                      <w:color w:val="000000"/>
                      <w:sz w:val="24"/>
                      <w:szCs w:val="24"/>
                      <w:lang w:eastAsia="tr-TR"/>
                    </w:rPr>
                    <w:t xml:space="preserve">RG ( TEMMUZ 2007/2598 TD) </w:t>
                  </w:r>
                </w:p>
              </w:tc>
            </w:tr>
            <w:tr w:rsidR="00D31B8F" w:rsidRPr="00D31B8F">
              <w:trPr>
                <w:tblCellSpacing w:w="7" w:type="dxa"/>
              </w:trPr>
              <w:tc>
                <w:tcPr>
                  <w:tcW w:w="0" w:type="auto"/>
                  <w:shd w:val="clear" w:color="auto" w:fill="FFFFFF"/>
                  <w:vAlign w:val="center"/>
                  <w:hideMark/>
                </w:tcPr>
                <w:p w:rsidR="00D31B8F" w:rsidRPr="00D31B8F" w:rsidRDefault="00D31B8F" w:rsidP="00D31B8F">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4) 03.04.2012/28253 RG </w:t>
                  </w:r>
                </w:p>
              </w:tc>
            </w:tr>
          </w:tbl>
          <w:p w:rsidR="00D31B8F" w:rsidRPr="00D31B8F" w:rsidRDefault="00D31B8F" w:rsidP="00D31B8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 </w:t>
            </w:r>
          </w:p>
          <w:p w:rsidR="00D31B8F" w:rsidRPr="00D31B8F" w:rsidRDefault="00D31B8F" w:rsidP="00D31B8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 </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 </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BİRİNCİ BÖLÜM</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Genel Hükümler</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Amaç, Kapsam, Dayanak ve Tanımlar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Amaç</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1- </w:t>
            </w:r>
            <w:r w:rsidRPr="00D31B8F">
              <w:rPr>
                <w:rFonts w:ascii="Times New Roman" w:eastAsia="Times New Roman" w:hAnsi="Times New Roman" w:cs="Times New Roman"/>
                <w:color w:val="000000"/>
                <w:sz w:val="24"/>
                <w:szCs w:val="24"/>
                <w:lang w:eastAsia="tr-TR"/>
              </w:rPr>
              <w:t>Bu Yönetmeliğin amacı, Millî Eğitim Bakanlığı adına mecburî hizmet karşılığı okutulacak parasız yatılı ve burslu öğrencilerle ilgili yapılacak iş ve işlemlere ait usul ve esasları düzenlemektir.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Kapsam</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2- </w:t>
            </w:r>
            <w:r w:rsidRPr="00D31B8F">
              <w:rPr>
                <w:rFonts w:ascii="Times New Roman" w:eastAsia="Times New Roman" w:hAnsi="Times New Roman" w:cs="Times New Roman"/>
                <w:color w:val="000000"/>
                <w:sz w:val="24"/>
                <w:szCs w:val="24"/>
                <w:lang w:eastAsia="tr-TR"/>
              </w:rPr>
              <w:t>Bu Yönetmelik, öğretmen veya eğitim uzmanı yetiştiren yüksek öğretim kurumlarının öğretmen ve eğitim uzmanı yetiştiren programlarında, Bakanlık adına mecburî hizmet karşılığı ön lisans, lisans ve lisansüstü öğrenim yapmaya hak kazanmış olan öğrencileri kapsar.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Dayanak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3- </w:t>
            </w:r>
            <w:r w:rsidRPr="00D31B8F">
              <w:rPr>
                <w:rFonts w:ascii="Times New Roman" w:eastAsia="Times New Roman" w:hAnsi="Times New Roman" w:cs="Times New Roman"/>
                <w:color w:val="000000"/>
                <w:sz w:val="24"/>
                <w:szCs w:val="24"/>
                <w:lang w:eastAsia="tr-TR"/>
              </w:rPr>
              <w:t xml:space="preserve">Bu Yönetmelik, 3580 sayılı “Öğretmen ve Eğitim Uzmanı Yetiştiren Yüksek Öğretim kurumlarında Parasız Yatılı veya Burslu öğrenci Okutma ve Bunlara Yapılacak Sosyal Yardımlara İlişkin Kanunun 14 üncü Maddesi” ile 657 sayılı “Devlet </w:t>
            </w:r>
            <w:r w:rsidRPr="00D31B8F">
              <w:rPr>
                <w:rFonts w:ascii="Times New Roman" w:eastAsia="Times New Roman" w:hAnsi="Times New Roman" w:cs="Times New Roman"/>
                <w:color w:val="000000"/>
                <w:sz w:val="24"/>
                <w:szCs w:val="24"/>
                <w:lang w:eastAsia="tr-TR"/>
              </w:rPr>
              <w:lastRenderedPageBreak/>
              <w:t>Memurları Kanunu” ve 1739 sayılı “Millî Eğitim Temel Kanunu"na dayanılarak hazırlanmıştır.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Tanımlar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4- </w:t>
            </w:r>
            <w:r w:rsidRPr="00D31B8F">
              <w:rPr>
                <w:rFonts w:ascii="Times New Roman" w:eastAsia="Times New Roman" w:hAnsi="Times New Roman" w:cs="Times New Roman"/>
                <w:color w:val="000000"/>
                <w:sz w:val="24"/>
                <w:szCs w:val="24"/>
                <w:lang w:eastAsia="tr-TR"/>
              </w:rPr>
              <w:t xml:space="preserve">Bu Yönetmelikte geçen;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 xml:space="preserve">“Bakanlık”, Millî Eğitim Bakanlığı’nı,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 xml:space="preserve">“Parasız Yatılılık”, şartları taşıyan öğrencilerin mecburî hizmet karşılığında barınma, beslenme, giyinme, öğrenim harcı ve harçlık gibi ihtiyaçlarının karşılanmasını,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“Bursluluk”, şartları taşıyan öğrencilerin mecburî hizmet karşılığında belirlenecek miktarda para verilmek suretiyle desteklenmelerini</w:t>
            </w:r>
            <w:r w:rsidRPr="00D31B8F">
              <w:rPr>
                <w:rFonts w:ascii="Times New Roman" w:eastAsia="Times New Roman" w:hAnsi="Times New Roman" w:cs="Times New Roman"/>
                <w:b/>
                <w:bCs/>
                <w:color w:val="000000"/>
                <w:sz w:val="24"/>
                <w:szCs w:val="24"/>
                <w:lang w:eastAsia="tr-TR"/>
              </w:rPr>
              <w:t xml:space="preserve">,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(Değişik: 13.08.1996/22726 RG) </w:t>
            </w:r>
            <w:r w:rsidRPr="00D31B8F">
              <w:rPr>
                <w:rFonts w:ascii="Times New Roman" w:eastAsia="Times New Roman" w:hAnsi="Times New Roman" w:cs="Times New Roman"/>
                <w:color w:val="000000"/>
                <w:sz w:val="24"/>
                <w:szCs w:val="24"/>
                <w:lang w:eastAsia="tr-TR"/>
              </w:rPr>
              <w:t xml:space="preserve">Öğretmen ve Eğitim Uzmanı Yetiştiren Yüksek Öğretim Kurumları”, Eğitim Yüksek Okullarını, Sanat Eğitimi Yüksek Okullarını, Eğitim Fakültelerini, Meslekî ve Teknik Eğitim Fakültelerini, İlâhiyat Fakültelerini, Fen Fakültelerini, Edebiyat Fakültelerini, Fen-Edebiyat Fakültelerini, Eğitim Bilimleri Fakültesi ile Dil ve Tarih Coğrafya Fakültesini,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“Öğrenci”, öğretmen ve eğitim uzmanı yetiştiren yüksek öğretim kurumlarında Bakanlık adına parasız yatılı ve burslu öğrenim görenleri</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ifade eder.</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İKİNCİ BÖLÜM</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Parasız Yatılılık ve Burslulukla İle İlgili Hükümler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Kontenjan Tespiti ve Duyurulması</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5- (Değişik:13.08.1996/22726 RG) </w:t>
            </w:r>
            <w:r w:rsidRPr="00D31B8F">
              <w:rPr>
                <w:rFonts w:ascii="Times New Roman" w:eastAsia="Times New Roman" w:hAnsi="Times New Roman" w:cs="Times New Roman"/>
                <w:color w:val="000000"/>
                <w:sz w:val="24"/>
                <w:szCs w:val="24"/>
                <w:lang w:eastAsia="tr-TR"/>
              </w:rPr>
              <w:t xml:space="preserve">Parasız yatılı veya burslu okutulacak öğrenci kontenjanları, Bakanlığın öğretmen ihtiyacı bulunan programlardan tespit edilir ve Öğrenci Seçme ve Yerleştirme Sınavı İkinci Basamak Kılavuzu ile duyurulur.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Tespit edilen bu programları ilk beş tercihi arasında kazanan Anadolu Öğretmen Lisesi mezunu öğrencilerden kontenjana giremeyenler de parasız yatılılık veya bursluluk hakkından yararlandırılır.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Parasız Yatılı veya Burslu Okutulacak Öğrencilerde Aranacak Şartlar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6- </w:t>
            </w:r>
            <w:r w:rsidRPr="00D31B8F">
              <w:rPr>
                <w:rFonts w:ascii="Times New Roman" w:eastAsia="Times New Roman" w:hAnsi="Times New Roman" w:cs="Times New Roman"/>
                <w:color w:val="000000"/>
                <w:sz w:val="24"/>
                <w:szCs w:val="24"/>
                <w:lang w:eastAsia="tr-TR"/>
              </w:rPr>
              <w:t>Parasız yatılı veya burslu okutulacak öğrencilerde aşağıdaki şartlar aranır: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a)</w:t>
            </w:r>
            <w:r w:rsidRPr="00D31B8F">
              <w:rPr>
                <w:rFonts w:ascii="Times New Roman" w:eastAsia="Times New Roman" w:hAnsi="Times New Roman" w:cs="Times New Roman"/>
                <w:color w:val="000000"/>
                <w:sz w:val="24"/>
                <w:szCs w:val="24"/>
                <w:lang w:eastAsia="tr-TR"/>
              </w:rPr>
              <w:t xml:space="preserve"> Türkiye Cumhuriyeti vatandaşı olmak,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b) (Değişik: 28.04.1991/20855 RG) 22 yaşını geçmemiş olmak, yaş hesabında ay ve gün dikkate alınmaz. Bu fıkra hükmü eğitim yöneticiliği ve deneticiliği ile lisans üstü programlarına kayıt hakkı kazananlara uygulanmaz,</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lastRenderedPageBreak/>
              <w:t>c)    </w:t>
            </w:r>
            <w:r w:rsidRPr="00D31B8F">
              <w:rPr>
                <w:rFonts w:ascii="Times New Roman" w:eastAsia="Times New Roman" w:hAnsi="Times New Roman" w:cs="Times New Roman"/>
                <w:color w:val="000000"/>
                <w:sz w:val="24"/>
                <w:szCs w:val="24"/>
                <w:lang w:eastAsia="tr-TR"/>
              </w:rPr>
              <w:t>Sağlıklı olmak (kekemelik, körlük, topallık, çolaklık, şaşılık, sağırlık, cücelik, kamburluk ve bulaşıcı kellik, dikkati çeken tikler ve ruhî bir ârızası bulunmadığını sağlık kurulu raporu ile belgelemek),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Özel eğitim okullarında görev alacak öğretmen adayları için, bu okulların özel şartlarını göz önünde bulundurmak,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d) (Değişik:13.08.1996/22726 RG)</w:t>
            </w:r>
            <w:r w:rsidRPr="00D31B8F">
              <w:rPr>
                <w:rFonts w:ascii="Times New Roman" w:eastAsia="Times New Roman" w:hAnsi="Times New Roman" w:cs="Times New Roman"/>
                <w:color w:val="000000"/>
                <w:sz w:val="24"/>
                <w:szCs w:val="24"/>
                <w:lang w:eastAsia="tr-TR"/>
              </w:rPr>
              <w:t xml:space="preserve"> Kazandığı programı, Öğrenci Yerleştirme Sınavı tercih bildirim formunda ilk beş tercihi arasında yazmış olmak, özel yetenek sınavı sonucuna göre öğrenci alınan programlar için yetenek sınavını kazanmış olmak.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e) </w:t>
            </w:r>
            <w:r w:rsidRPr="00D31B8F">
              <w:rPr>
                <w:rFonts w:ascii="Times New Roman" w:eastAsia="Times New Roman" w:hAnsi="Times New Roman" w:cs="Times New Roman"/>
                <w:color w:val="000000"/>
                <w:sz w:val="24"/>
                <w:szCs w:val="24"/>
                <w:lang w:eastAsia="tr-TR"/>
              </w:rPr>
              <w:t>Öğretmen ve eğitim uzmanı yetiştiren yüksek öğretim kurumlarından birine kesin kaydını yaptırmış olmak,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f) </w:t>
            </w:r>
            <w:r w:rsidRPr="00D31B8F">
              <w:rPr>
                <w:rFonts w:ascii="Times New Roman" w:eastAsia="Times New Roman" w:hAnsi="Times New Roman" w:cs="Times New Roman"/>
                <w:color w:val="000000"/>
                <w:sz w:val="24"/>
                <w:szCs w:val="24"/>
                <w:lang w:eastAsia="tr-TR"/>
              </w:rPr>
              <w:t>Memuriyet yapmasına engel bir mahkumiyeti bulunmamak</w:t>
            </w:r>
            <w:r w:rsidRPr="00D31B8F">
              <w:rPr>
                <w:rFonts w:ascii="Times New Roman" w:eastAsia="Times New Roman" w:hAnsi="Times New Roman" w:cs="Times New Roman"/>
                <w:b/>
                <w:bCs/>
                <w:color w:val="000000"/>
                <w:sz w:val="24"/>
                <w:szCs w:val="24"/>
                <w:lang w:eastAsia="tr-TR"/>
              </w:rPr>
              <w:t>,</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g) </w:t>
            </w:r>
            <w:r w:rsidRPr="00D31B8F">
              <w:rPr>
                <w:rFonts w:ascii="Times New Roman" w:eastAsia="Times New Roman" w:hAnsi="Times New Roman" w:cs="Times New Roman"/>
                <w:color w:val="000000"/>
                <w:sz w:val="24"/>
                <w:szCs w:val="24"/>
                <w:lang w:eastAsia="tr-TR"/>
              </w:rPr>
              <w:t>Özel kanunlarla affa uğramış olunsa bile herhangi bir okuldan disiplin cezası veya kanunî bir kovuşturma sonucu çıkarılmamış olmak</w:t>
            </w:r>
            <w:r w:rsidRPr="00D31B8F">
              <w:rPr>
                <w:rFonts w:ascii="Times New Roman" w:eastAsia="Times New Roman" w:hAnsi="Times New Roman" w:cs="Times New Roman"/>
                <w:b/>
                <w:bCs/>
                <w:color w:val="000000"/>
                <w:sz w:val="24"/>
                <w:szCs w:val="24"/>
                <w:lang w:eastAsia="tr-TR"/>
              </w:rPr>
              <w:t>,</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h) </w:t>
            </w:r>
            <w:r w:rsidRPr="00D31B8F">
              <w:rPr>
                <w:rFonts w:ascii="Times New Roman" w:eastAsia="Times New Roman" w:hAnsi="Times New Roman" w:cs="Times New Roman"/>
                <w:color w:val="000000"/>
                <w:sz w:val="24"/>
                <w:szCs w:val="24"/>
                <w:lang w:eastAsia="tr-TR"/>
              </w:rPr>
              <w:t>Başka bir kuruma karşı mecburî hizmetle yükümlü olmamak veya mecburî hizmetinin Bakanlığa devrini sağlamış olmak,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ı)  </w:t>
            </w:r>
            <w:r w:rsidRPr="00D31B8F">
              <w:rPr>
                <w:rFonts w:ascii="Times New Roman" w:eastAsia="Times New Roman" w:hAnsi="Times New Roman" w:cs="Times New Roman"/>
                <w:color w:val="000000"/>
                <w:sz w:val="24"/>
                <w:szCs w:val="24"/>
                <w:lang w:eastAsia="tr-TR"/>
              </w:rPr>
              <w:t>Alacağı bursun dışında herhangi bir kaynaktan burs, kredi, mecburî hizmet karşılığı maddî yardım almamak,</w:t>
            </w:r>
          </w:p>
          <w:p w:rsidR="00D31B8F" w:rsidRPr="00D31B8F" w:rsidRDefault="00D31B8F" w:rsidP="00D31B8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(Değişik:03.04.2012/28253 RG)Burs verilecek öğrencilerin tespiti</w:t>
            </w:r>
          </w:p>
          <w:p w:rsidR="00D31B8F" w:rsidRPr="00D31B8F" w:rsidRDefault="00D31B8F" w:rsidP="00D31B8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MADDE 7 –</w:t>
            </w:r>
            <w:r w:rsidRPr="00D31B8F">
              <w:rPr>
                <w:rFonts w:ascii="Times New Roman" w:eastAsia="Times New Roman" w:hAnsi="Times New Roman" w:cs="Times New Roman"/>
                <w:color w:val="000000"/>
                <w:sz w:val="24"/>
                <w:szCs w:val="24"/>
                <w:lang w:eastAsia="tr-TR"/>
              </w:rPr>
              <w:t xml:space="preserve"> Bakanlıkça parasız yatılılık veya bursluluk kontenjanı ayrılan programları kazananların listesi Ölçme, Seçme ve Yerleştirme Merkezinden, yetenek sınavını kazananların listesi de ilgili fakülte veya yüksekokullardan alınıp en yüksek puandan başlayarak burs verilecek öğrenciler tespit edilir ve Yüksek Öğrenim Kredi ve Yurtlar Kurumu Genel Müdürlüğüne bildirilir.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Kontenjan Dağıtımı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8- </w:t>
            </w:r>
            <w:r w:rsidRPr="00D31B8F">
              <w:rPr>
                <w:rFonts w:ascii="Times New Roman" w:eastAsia="Times New Roman" w:hAnsi="Times New Roman" w:cs="Times New Roman"/>
                <w:color w:val="000000"/>
                <w:sz w:val="24"/>
                <w:szCs w:val="24"/>
                <w:lang w:eastAsia="tr-TR"/>
              </w:rPr>
              <w:t xml:space="preserve">Parasız yatılılık veya bursluluğa hak kazananların durumları, Bakanlıkça kendilerine bildirilir. Bu bildirimde, öğrencinin hangi yurtta kalacağı veya bursunu nereden alacağı, diğer hak ve yükümlülükleri de belirtilir. </w:t>
            </w:r>
            <w:r w:rsidRPr="00D31B8F">
              <w:rPr>
                <w:rFonts w:ascii="Times New Roman" w:eastAsia="Times New Roman" w:hAnsi="Times New Roman" w:cs="Times New Roman"/>
                <w:b/>
                <w:bCs/>
                <w:color w:val="000000"/>
                <w:sz w:val="24"/>
                <w:szCs w:val="24"/>
                <w:lang w:eastAsia="tr-TR"/>
              </w:rPr>
              <w:t xml:space="preserve">  </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ÜÇÜNCÜ BÖLÜM</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Öğrencilerin Tabi Olacağı Esaslar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Parasız Yatılılık veya Bursluluk Süresi</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Madde 9- (Değişik:13.08.1996/22726 RG)</w:t>
            </w:r>
            <w:r w:rsidRPr="00D31B8F">
              <w:rPr>
                <w:rFonts w:ascii="Times New Roman" w:eastAsia="Times New Roman" w:hAnsi="Times New Roman" w:cs="Times New Roman"/>
                <w:color w:val="000000"/>
                <w:sz w:val="24"/>
                <w:szCs w:val="24"/>
                <w:lang w:eastAsia="tr-TR"/>
              </w:rPr>
              <w:t xml:space="preserve"> Parasız yatılılık veya bursluluk süresi öğrencinin devam ettiği öğretim programının süresi kadardır. Bu süre Bakanlıkça gerekli görüldüğü takdirde bir yıl uzatılabilir.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lastRenderedPageBreak/>
              <w:t xml:space="preserve">Hastalık sebebiyle bir yılı geçmemek üzere öğrenimine devam edemeyen veya sınava giremeyen öğrencilerin, bu durumlarını </w:t>
            </w:r>
            <w:r w:rsidRPr="00D31B8F">
              <w:rPr>
                <w:rFonts w:ascii="Times New Roman" w:eastAsia="Times New Roman" w:hAnsi="Times New Roman" w:cs="Times New Roman"/>
                <w:b/>
                <w:bCs/>
                <w:color w:val="000000"/>
                <w:sz w:val="24"/>
                <w:szCs w:val="24"/>
                <w:lang w:eastAsia="tr-TR"/>
              </w:rPr>
              <w:t>(Değişik ibare: 28.07.2007/6596 RG) sağlık raporu</w:t>
            </w:r>
            <w:r w:rsidRPr="00D31B8F">
              <w:rPr>
                <w:rFonts w:ascii="Times New Roman" w:eastAsia="Times New Roman" w:hAnsi="Times New Roman" w:cs="Times New Roman"/>
                <w:color w:val="000000"/>
                <w:sz w:val="24"/>
                <w:szCs w:val="24"/>
                <w:lang w:eastAsia="tr-TR"/>
              </w:rPr>
              <w:t xml:space="preserve"> ile belgelendirmeleri halinde parasız yatılılık veya bursluluk hakları aynen devam eder.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 xml:space="preserve">Ancak;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a) </w:t>
            </w:r>
            <w:r w:rsidRPr="00D31B8F">
              <w:rPr>
                <w:rFonts w:ascii="Times New Roman" w:eastAsia="Times New Roman" w:hAnsi="Times New Roman" w:cs="Times New Roman"/>
                <w:color w:val="000000"/>
                <w:sz w:val="24"/>
                <w:szCs w:val="24"/>
                <w:lang w:eastAsia="tr-TR"/>
              </w:rPr>
              <w:t>Hastalığı bir yıldan fazla devam eden veya başka bir sebeple kaydı durdurulan öğrencilerin parasız yatılılık veya bursluluk hakları en fazla bir yıl dondurulur</w:t>
            </w:r>
            <w:r w:rsidRPr="00D31B8F">
              <w:rPr>
                <w:rFonts w:ascii="Times New Roman" w:eastAsia="Times New Roman" w:hAnsi="Times New Roman" w:cs="Times New Roman"/>
                <w:b/>
                <w:bCs/>
                <w:color w:val="000000"/>
                <w:sz w:val="24"/>
                <w:szCs w:val="24"/>
                <w:lang w:eastAsia="tr-TR"/>
              </w:rPr>
              <w:t>.</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b) </w:t>
            </w:r>
            <w:r w:rsidRPr="00D31B8F">
              <w:rPr>
                <w:rFonts w:ascii="Times New Roman" w:eastAsia="Times New Roman" w:hAnsi="Times New Roman" w:cs="Times New Roman"/>
                <w:color w:val="000000"/>
                <w:sz w:val="24"/>
                <w:szCs w:val="24"/>
                <w:lang w:eastAsia="tr-TR"/>
              </w:rPr>
              <w:t xml:space="preserve">Başarısızlığı sebebiyle bir üst sınıfa geçemeyen veya öğretim süresinin sonunda mezun olamayan öğrencilerin parasız yatılılık veya bursluluk hakları en fazla bir yıl bekletilir.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(a) ve (b) bendlerinde belirtilen süreler içinde öğrencilere hiçbir ödeme yapılmaz.</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Kayıt dondurulan süre sonunda öğrenime başladığını veya bir üst sınıfa geçtiğini belgeleyen öğrencilerin parasız yatılılık veya bursluluk hakları tekrar başlatılır.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Parasız Yatılılık veya Bursluluktan Faydalanma</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10- </w:t>
            </w:r>
            <w:r w:rsidRPr="00D31B8F">
              <w:rPr>
                <w:rFonts w:ascii="Times New Roman" w:eastAsia="Times New Roman" w:hAnsi="Times New Roman" w:cs="Times New Roman"/>
                <w:color w:val="000000"/>
                <w:sz w:val="24"/>
                <w:szCs w:val="24"/>
                <w:lang w:eastAsia="tr-TR"/>
              </w:rPr>
              <w:t>Parasız yatılılık veya bursluluk, öğrencinin okula kesin kaydının yapıldığı tarihi izleyen ilk ayın başından itibaren başlar.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Burs ve harçlıkların ödenmesine, tatil aylarında da devam edilir. Burs ve harçlıklar peşin olarak ödenir.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Parasız yatılı öğrencilerin yatılılık durumları, Yüksek Öğrenim Kredi ve Yurtlar Kurumu Genel Müdürlüğü ile yapılacak bir protokolle tespit edilir.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Başka Kurum Burslarından Faydalanma</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11- </w:t>
            </w:r>
            <w:r w:rsidRPr="00D31B8F">
              <w:rPr>
                <w:rFonts w:ascii="Times New Roman" w:eastAsia="Times New Roman" w:hAnsi="Times New Roman" w:cs="Times New Roman"/>
                <w:color w:val="000000"/>
                <w:sz w:val="24"/>
                <w:szCs w:val="24"/>
                <w:lang w:eastAsia="tr-TR"/>
              </w:rPr>
              <w:t>Bakanlık adına parasız yatılı veya burslu okuma imkânlarını kullanmakta olan öğrenciler, mecburî hizmet karşılığı olmayan gerçek ve tüzel kişilerce verilen burslardan ancak Bakanlığın izni ile yararlanabilirler. Bakanlığın izni olmadan yararlandıkları takdirde parasız yatılılık ve bursluluklarına son verilir.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Parasız Yatılılıktan Bursluluğa, Bursluluktan Parasız Yatılılığa Geçiş</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12- </w:t>
            </w:r>
            <w:r w:rsidRPr="00D31B8F">
              <w:rPr>
                <w:rFonts w:ascii="Times New Roman" w:eastAsia="Times New Roman" w:hAnsi="Times New Roman" w:cs="Times New Roman"/>
                <w:color w:val="000000"/>
                <w:sz w:val="24"/>
                <w:szCs w:val="24"/>
                <w:lang w:eastAsia="tr-TR"/>
              </w:rPr>
              <w:t>Kontenjan bulunması halinde, Bakanlığın onayı ile öğrenim süresi boyunca bir defaya mahsus olmak üzere parasız yatılıktan bursluluğa, bursluluktan parasız yatılılığa geçilebilir.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Geçişler için başvurular, yazılı olarak yapılır.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Öğretim Kurumunu Değiştirme</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lastRenderedPageBreak/>
              <w:t xml:space="preserve">Madde 13- </w:t>
            </w:r>
            <w:r w:rsidRPr="00D31B8F">
              <w:rPr>
                <w:rFonts w:ascii="Times New Roman" w:eastAsia="Times New Roman" w:hAnsi="Times New Roman" w:cs="Times New Roman"/>
                <w:color w:val="000000"/>
                <w:sz w:val="24"/>
                <w:szCs w:val="24"/>
                <w:lang w:eastAsia="tr-TR"/>
              </w:rPr>
              <w:t xml:space="preserve">İlgili mevzuata göre ve Bakanlık izni ile yüksek öğretim kurumları arasında yatay geçiş yapan öğrencilerin parasız yatılılık veya bursluluk durumları devam eder.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Parasız Yatılı ve Burslu öğrencilere Yapılacak Ödemeler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14- </w:t>
            </w:r>
            <w:r w:rsidRPr="00D31B8F">
              <w:rPr>
                <w:rFonts w:ascii="Times New Roman" w:eastAsia="Times New Roman" w:hAnsi="Times New Roman" w:cs="Times New Roman"/>
                <w:color w:val="000000"/>
                <w:sz w:val="24"/>
                <w:szCs w:val="24"/>
                <w:lang w:eastAsia="tr-TR"/>
              </w:rPr>
              <w:t>Her yıl burslu öğrencilere verilecek burs miktarı ile parasız yatılı öğrencilere verilecek harçlık miktarı, Bakanlığın teklifi üzerine Bakanlar Kurulu’nca tespit edilir ve Bakanlıkça karşılanır</w:t>
            </w:r>
            <w:r w:rsidRPr="00D31B8F">
              <w:rPr>
                <w:rFonts w:ascii="Times New Roman" w:eastAsia="Times New Roman" w:hAnsi="Times New Roman" w:cs="Times New Roman"/>
                <w:b/>
                <w:bCs/>
                <w:color w:val="000000"/>
                <w:sz w:val="24"/>
                <w:szCs w:val="24"/>
                <w:lang w:eastAsia="tr-TR"/>
              </w:rPr>
              <w:t>.</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Parasız yatılı öğrencilerin barınma, beslenme, kitap-kırtasiye, öğrenim harcı, sağlık ve benzeri giderlerini karşılamak üzere verilecek ödenek miktarı, Maliye ve Gümrük Bakanlığı ile birlikte tespit edilir ve Bakanlıkça ödenir.(Ek-2)</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Bakanlık gerektiğinde, ödeme esaslarına ilişkin tebliğler çıkarır</w:t>
            </w:r>
            <w:r w:rsidRPr="00D31B8F">
              <w:rPr>
                <w:rFonts w:ascii="Times New Roman" w:eastAsia="Times New Roman" w:hAnsi="Times New Roman" w:cs="Times New Roman"/>
                <w:b/>
                <w:bCs/>
                <w:color w:val="000000"/>
                <w:sz w:val="24"/>
                <w:szCs w:val="24"/>
                <w:lang w:eastAsia="tr-TR"/>
              </w:rPr>
              <w:t>.</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Sağlık Giderlerinin Karşılanması</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Madde 15-</w:t>
            </w:r>
            <w:r w:rsidRPr="00D31B8F">
              <w:rPr>
                <w:rFonts w:ascii="Times New Roman" w:eastAsia="Times New Roman" w:hAnsi="Times New Roman" w:cs="Times New Roman"/>
                <w:color w:val="000000"/>
                <w:sz w:val="24"/>
                <w:szCs w:val="24"/>
                <w:lang w:eastAsia="tr-TR"/>
              </w:rPr>
              <w:t xml:space="preserve"> Parasız yatılı veya burslu öğrenciler, öğretim kurumlarının veya Bakanlığın sağlık birimleri ile devlet hastanelerinde “Yurt İçinde Mecburî Hizmet Karşılığı Öğrenci Okutma ve İhtisas Yaptırma Yönetmeliği”ndeki esas ve usullere göre sağlık hizmetlerinden yararlanırlar.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Öğrencilerin Öğrenim Durumlarının İzlenmesi</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16- </w:t>
            </w:r>
            <w:r w:rsidRPr="00D31B8F">
              <w:rPr>
                <w:rFonts w:ascii="Times New Roman" w:eastAsia="Times New Roman" w:hAnsi="Times New Roman" w:cs="Times New Roman"/>
                <w:color w:val="000000"/>
                <w:sz w:val="24"/>
                <w:szCs w:val="24"/>
                <w:lang w:eastAsia="tr-TR"/>
              </w:rPr>
              <w:t>Öğrencilerin; öğrenim, disiplin, devam ve başarı durumları Bakanlıkça izlenir.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Mezun olan öğrencilerin listesi yüksek öğretim kurumlarından Bakanlıkça istenir.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Parasız Yatılılık ve Bursluluğun Sona Ermesi</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17- </w:t>
            </w:r>
            <w:r w:rsidRPr="00D31B8F">
              <w:rPr>
                <w:rFonts w:ascii="Times New Roman" w:eastAsia="Times New Roman" w:hAnsi="Times New Roman" w:cs="Times New Roman"/>
                <w:color w:val="000000"/>
                <w:sz w:val="24"/>
                <w:szCs w:val="24"/>
                <w:lang w:eastAsia="tr-TR"/>
              </w:rPr>
              <w:t>Aşağıdaki hallerde parasız yatılı veya burslu okuma hakkı sona erer</w:t>
            </w:r>
            <w:r w:rsidRPr="00D31B8F">
              <w:rPr>
                <w:rFonts w:ascii="Times New Roman" w:eastAsia="Times New Roman" w:hAnsi="Times New Roman" w:cs="Times New Roman"/>
                <w:b/>
                <w:bCs/>
                <w:color w:val="000000"/>
                <w:sz w:val="24"/>
                <w:szCs w:val="24"/>
                <w:lang w:eastAsia="tr-TR"/>
              </w:rPr>
              <w:t>.</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a ) </w:t>
            </w:r>
            <w:r w:rsidRPr="00D31B8F">
              <w:rPr>
                <w:rFonts w:ascii="Times New Roman" w:eastAsia="Times New Roman" w:hAnsi="Times New Roman" w:cs="Times New Roman"/>
                <w:color w:val="000000"/>
                <w:sz w:val="24"/>
                <w:szCs w:val="24"/>
                <w:lang w:eastAsia="tr-TR"/>
              </w:rPr>
              <w:t xml:space="preserve">Devam ettiği öğretim kurumundan kaydı silinmiş olmak,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b) </w:t>
            </w:r>
            <w:r w:rsidRPr="00D31B8F">
              <w:rPr>
                <w:rFonts w:ascii="Times New Roman" w:eastAsia="Times New Roman" w:hAnsi="Times New Roman" w:cs="Times New Roman"/>
                <w:color w:val="000000"/>
                <w:sz w:val="24"/>
                <w:szCs w:val="24"/>
                <w:lang w:eastAsia="tr-TR"/>
              </w:rPr>
              <w:t xml:space="preserve">Taksirli suçlar ile kabahat türünden olanlar hariç olmak üzere ertelenmiş olsa dahi bir suçtan dolayı mahkûm olmak,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c) (Değişik: 13.08.1996/22726 RG ) </w:t>
            </w:r>
            <w:r w:rsidRPr="00D31B8F">
              <w:rPr>
                <w:rFonts w:ascii="Times New Roman" w:eastAsia="Times New Roman" w:hAnsi="Times New Roman" w:cs="Times New Roman"/>
                <w:color w:val="000000"/>
                <w:sz w:val="24"/>
                <w:szCs w:val="24"/>
                <w:lang w:eastAsia="tr-TR"/>
              </w:rPr>
              <w:t xml:space="preserve">Öğrencilik hakkı devam etse dahi en az bir yarıyıl okula devam etmemek,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d) </w:t>
            </w:r>
            <w:r w:rsidRPr="00D31B8F">
              <w:rPr>
                <w:rFonts w:ascii="Times New Roman" w:eastAsia="Times New Roman" w:hAnsi="Times New Roman" w:cs="Times New Roman"/>
                <w:color w:val="000000"/>
                <w:sz w:val="24"/>
                <w:szCs w:val="24"/>
                <w:lang w:eastAsia="tr-TR"/>
              </w:rPr>
              <w:t>Parasız yatılı veya burslu okumaktan vazgeçmek,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e) </w:t>
            </w:r>
            <w:r w:rsidRPr="00D31B8F">
              <w:rPr>
                <w:rFonts w:ascii="Times New Roman" w:eastAsia="Times New Roman" w:hAnsi="Times New Roman" w:cs="Times New Roman"/>
                <w:color w:val="000000"/>
                <w:sz w:val="24"/>
                <w:szCs w:val="24"/>
                <w:lang w:eastAsia="tr-TR"/>
              </w:rPr>
              <w:t>Bakanlığın izni olmadan program veya kurum değiştirmek,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f) </w:t>
            </w:r>
            <w:r w:rsidRPr="00D31B8F">
              <w:rPr>
                <w:rFonts w:ascii="Times New Roman" w:eastAsia="Times New Roman" w:hAnsi="Times New Roman" w:cs="Times New Roman"/>
                <w:color w:val="000000"/>
                <w:sz w:val="24"/>
                <w:szCs w:val="24"/>
                <w:lang w:eastAsia="tr-TR"/>
              </w:rPr>
              <w:t xml:space="preserve">Yüksek Öğretim Kurulları Öğrenci Disiplin Yönetmeliği’nin Sekizinci maddesinde belirtilen suçlar ile daha ağır cezayı gerektiren diğer suçlardan birini işlemiş olmak,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lastRenderedPageBreak/>
              <w:t>g) (Değişik:13.08.1996/22726 RG)</w:t>
            </w:r>
            <w:r w:rsidRPr="00D31B8F">
              <w:rPr>
                <w:rFonts w:ascii="Times New Roman" w:eastAsia="Times New Roman" w:hAnsi="Times New Roman" w:cs="Times New Roman"/>
                <w:color w:val="000000"/>
                <w:sz w:val="24"/>
                <w:szCs w:val="24"/>
                <w:lang w:eastAsia="tr-TR"/>
              </w:rPr>
              <w:t xml:space="preserve"> Kayıt dondurulan sürenin sonunda öğrenime başlamamak,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h) (Değişik:13.08.1996/22726 RG) </w:t>
            </w:r>
            <w:r w:rsidRPr="00D31B8F">
              <w:rPr>
                <w:rFonts w:ascii="Times New Roman" w:eastAsia="Times New Roman" w:hAnsi="Times New Roman" w:cs="Times New Roman"/>
                <w:color w:val="000000"/>
                <w:sz w:val="24"/>
                <w:szCs w:val="24"/>
                <w:lang w:eastAsia="tr-TR"/>
              </w:rPr>
              <w:t>Öğretim süresince iki yarıyıldan fazla dönem kaybetmek</w:t>
            </w:r>
            <w:r w:rsidRPr="00D31B8F">
              <w:rPr>
                <w:rFonts w:ascii="Times New Roman" w:eastAsia="Times New Roman" w:hAnsi="Times New Roman" w:cs="Times New Roman"/>
                <w:b/>
                <w:bCs/>
                <w:color w:val="000000"/>
                <w:sz w:val="24"/>
                <w:szCs w:val="24"/>
                <w:lang w:eastAsia="tr-TR"/>
              </w:rPr>
              <w:t>.</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Yükümlülük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Madde 18-</w:t>
            </w:r>
            <w:r w:rsidRPr="00D31B8F">
              <w:rPr>
                <w:rFonts w:ascii="Times New Roman" w:eastAsia="Times New Roman" w:hAnsi="Times New Roman" w:cs="Times New Roman"/>
                <w:color w:val="000000"/>
                <w:sz w:val="24"/>
                <w:szCs w:val="24"/>
                <w:lang w:eastAsia="tr-TR"/>
              </w:rPr>
              <w:t xml:space="preserve"> Sağlık sebebi dışında parasız yatılılık veya bursluluk hakkını kaybedenler ile Bakanlıkça verilen görevi kabul etmeyenler yahut mecburî hizmetini tamamlamadan ayrılanlar hakkında tazminat kovuşturması yapılır.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color w:val="000000"/>
                <w:sz w:val="24"/>
                <w:szCs w:val="24"/>
                <w:lang w:eastAsia="tr-TR"/>
              </w:rPr>
              <w:t>Öğrenimini tamamlayan öğrenciler iki ay içerisinde görev almak için, Bakanlığa başvururlar. Bunların atamaları üç ay içerisinde yapılır.</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DÖRDÜNCÜ BÖLÜM</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Geçici Hüküm</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Geçici Madde 1-</w:t>
            </w:r>
            <w:r w:rsidRPr="00D31B8F">
              <w:rPr>
                <w:rFonts w:ascii="Times New Roman" w:eastAsia="Times New Roman" w:hAnsi="Times New Roman" w:cs="Times New Roman"/>
                <w:color w:val="000000"/>
                <w:sz w:val="24"/>
                <w:szCs w:val="24"/>
                <w:lang w:eastAsia="tr-TR"/>
              </w:rPr>
              <w:t xml:space="preserve"> Bu yönetmeliğin yayımından önce, Bakanlık adına yüksek öğretim kurumlarında burslu olarak öğrenimlerine devam etmekte olan öğrenciler yayımı tarihinden itibaren durumları bu Yönetmelik hükümlerine uymak şartıyla bu haklardan yararlandırılabilirler.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Geçici Madde 2-</w:t>
            </w:r>
            <w:r w:rsidRPr="00D31B8F">
              <w:rPr>
                <w:rFonts w:ascii="Times New Roman" w:eastAsia="Times New Roman" w:hAnsi="Times New Roman" w:cs="Times New Roman"/>
                <w:color w:val="000000"/>
                <w:sz w:val="24"/>
                <w:szCs w:val="24"/>
                <w:lang w:eastAsia="tr-TR"/>
              </w:rPr>
              <w:t xml:space="preserve"> </w:t>
            </w:r>
            <w:r w:rsidRPr="00D31B8F">
              <w:rPr>
                <w:rFonts w:ascii="Times New Roman" w:eastAsia="Times New Roman" w:hAnsi="Times New Roman" w:cs="Times New Roman"/>
                <w:b/>
                <w:bCs/>
                <w:color w:val="000000"/>
                <w:sz w:val="24"/>
                <w:szCs w:val="24"/>
                <w:lang w:eastAsia="tr-TR"/>
              </w:rPr>
              <w:t>(Değişik:13.08.1996/22726 RG)</w:t>
            </w:r>
            <w:r w:rsidRPr="00D31B8F">
              <w:rPr>
                <w:rFonts w:ascii="Times New Roman" w:eastAsia="Times New Roman" w:hAnsi="Times New Roman" w:cs="Times New Roman"/>
                <w:color w:val="000000"/>
                <w:sz w:val="24"/>
                <w:szCs w:val="24"/>
                <w:lang w:eastAsia="tr-TR"/>
              </w:rPr>
              <w:t xml:space="preserve"> Bu Yönetmeliğin yayımından önce Bakanlık adına öğrenimlerine devam etmekte olan öğrencilerin mevcut hakları saklıdır. </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BEŞİNCİ BÖLÜM</w:t>
            </w:r>
          </w:p>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31B8F">
              <w:rPr>
                <w:rFonts w:ascii="Times New Roman" w:eastAsia="Times New Roman" w:hAnsi="Times New Roman" w:cs="Times New Roman"/>
                <w:b/>
                <w:bCs/>
                <w:color w:val="000000"/>
                <w:sz w:val="24"/>
                <w:szCs w:val="24"/>
                <w:lang w:eastAsia="tr-TR"/>
              </w:rPr>
              <w:t>Yürürlülük Hükümleri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Yürürlük</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Madde 19- </w:t>
            </w:r>
            <w:r w:rsidRPr="00D31B8F">
              <w:rPr>
                <w:rFonts w:ascii="Times New Roman" w:eastAsia="Times New Roman" w:hAnsi="Times New Roman" w:cs="Times New Roman"/>
                <w:color w:val="000000"/>
                <w:sz w:val="24"/>
                <w:szCs w:val="24"/>
                <w:lang w:eastAsia="tr-TR"/>
              </w:rPr>
              <w:t>Sayıştay ve Maliye ve Gümrük Bakanlığı’nın görüşü alınarak hazırlanan bu Yönetmelik, yayımı tarihinde yürürlüğe girer.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Yürütme</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Madde 20-</w:t>
            </w:r>
            <w:r w:rsidRPr="00D31B8F">
              <w:rPr>
                <w:rFonts w:ascii="Times New Roman" w:eastAsia="Times New Roman" w:hAnsi="Times New Roman" w:cs="Times New Roman"/>
                <w:color w:val="000000"/>
                <w:sz w:val="24"/>
                <w:szCs w:val="24"/>
                <w:lang w:eastAsia="tr-TR"/>
              </w:rPr>
              <w:t>Bu Yönetmelik hükümlerini Milli Eğitim Bakanı Yürütür.</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________________________________________</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color w:val="000000"/>
                <w:sz w:val="24"/>
                <w:szCs w:val="24"/>
                <w:lang w:eastAsia="tr-TR"/>
              </w:rPr>
              <w:t xml:space="preserve">Ek-1(Mülga:03.04.2012/28253 RG) </w:t>
            </w:r>
          </w:p>
          <w:p w:rsidR="00D31B8F" w:rsidRPr="00D31B8F" w:rsidRDefault="00D31B8F" w:rsidP="00D31B8F">
            <w:pPr>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tr-TR"/>
              </w:rPr>
            </w:pPr>
            <w:r w:rsidRPr="00D31B8F">
              <w:rPr>
                <w:rFonts w:ascii="Times New Roman" w:eastAsia="Times New Roman" w:hAnsi="Times New Roman" w:cs="Times New Roman"/>
                <w:b/>
                <w:bCs/>
                <w:noProof/>
                <w:color w:val="0000FF"/>
                <w:sz w:val="24"/>
                <w:szCs w:val="24"/>
                <w:lang w:eastAsia="tr-TR"/>
              </w:rPr>
              <w:drawing>
                <wp:inline distT="0" distB="0" distL="0" distR="0">
                  <wp:extent cx="314325" cy="314325"/>
                  <wp:effectExtent l="0" t="0" r="9525" b="9525"/>
                  <wp:docPr id="2" name="Resim 2" descr="http://mevzuat.meb.gov.tr/images/winzip.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vzuat.meb.gov.tr/images/winzip.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hyperlink r:id="rId6" w:history="1">
              <w:r w:rsidRPr="00D31B8F">
                <w:rPr>
                  <w:rFonts w:ascii="Times New Roman" w:eastAsia="Times New Roman" w:hAnsi="Times New Roman" w:cs="Times New Roman"/>
                  <w:b/>
                  <w:bCs/>
                  <w:color w:val="0000FF"/>
                  <w:sz w:val="24"/>
                  <w:szCs w:val="24"/>
                  <w:u w:val="single"/>
                  <w:lang w:eastAsia="tr-TR"/>
                </w:rPr>
                <w:t>Ek-2 İstihkak Cetveli</w:t>
              </w:r>
            </w:hyperlink>
            <w:r w:rsidRPr="00D31B8F">
              <w:rPr>
                <w:rFonts w:ascii="Times New Roman" w:eastAsia="Times New Roman" w:hAnsi="Times New Roman" w:cs="Times New Roman"/>
                <w:color w:val="000000"/>
                <w:sz w:val="24"/>
                <w:szCs w:val="24"/>
                <w:lang w:eastAsia="tr-TR"/>
              </w:rPr>
              <w:t> </w:t>
            </w:r>
          </w:p>
          <w:p w:rsidR="00D31B8F" w:rsidRPr="00D31B8F" w:rsidRDefault="00D31B8F" w:rsidP="00D31B8F">
            <w:pPr>
              <w:spacing w:before="100" w:beforeAutospacing="1" w:after="100" w:afterAutospacing="1" w:line="240" w:lineRule="auto"/>
              <w:rPr>
                <w:rFonts w:ascii="Times New Roman" w:eastAsia="Times New Roman" w:hAnsi="Times New Roman" w:cs="Times New Roman"/>
                <w:color w:val="000000"/>
                <w:sz w:val="24"/>
                <w:szCs w:val="24"/>
                <w:lang w:eastAsia="tr-TR"/>
              </w:rPr>
            </w:pPr>
          </w:p>
          <w:p w:rsidR="00D31B8F" w:rsidRPr="00D31B8F" w:rsidRDefault="00D31B8F" w:rsidP="00D31B8F">
            <w:pPr>
              <w:spacing w:after="0" w:line="240" w:lineRule="auto"/>
              <w:rPr>
                <w:rFonts w:ascii="Times New Roman" w:eastAsia="Times New Roman" w:hAnsi="Times New Roman" w:cs="Times New Roman"/>
                <w:color w:val="000000"/>
                <w:sz w:val="24"/>
                <w:szCs w:val="24"/>
                <w:lang w:eastAsia="tr-TR"/>
              </w:rPr>
            </w:pPr>
          </w:p>
        </w:tc>
      </w:tr>
      <w:tr w:rsidR="00D31B8F" w:rsidRPr="00D31B8F" w:rsidTr="00D31B8F">
        <w:trPr>
          <w:tblCellSpacing w:w="15" w:type="dxa"/>
          <w:jc w:val="center"/>
        </w:trPr>
        <w:tc>
          <w:tcPr>
            <w:tcW w:w="0" w:type="auto"/>
            <w:shd w:val="clear" w:color="auto" w:fill="FFFFFF"/>
            <w:vAlign w:val="center"/>
            <w:hideMark/>
          </w:tcPr>
          <w:p w:rsidR="00D31B8F" w:rsidRPr="00D31B8F" w:rsidRDefault="00D31B8F" w:rsidP="00D31B8F">
            <w:pPr>
              <w:spacing w:after="0" w:line="240" w:lineRule="auto"/>
              <w:rPr>
                <w:rFonts w:ascii="Times New Roman" w:eastAsia="Times New Roman" w:hAnsi="Times New Roman" w:cs="Times New Roman"/>
                <w:color w:val="000000"/>
                <w:sz w:val="24"/>
                <w:szCs w:val="24"/>
                <w:lang w:eastAsia="tr-TR"/>
              </w:rPr>
            </w:pPr>
          </w:p>
        </w:tc>
      </w:tr>
      <w:tr w:rsidR="00D31B8F" w:rsidRPr="00D31B8F" w:rsidTr="00D31B8F">
        <w:trPr>
          <w:tblCellSpacing w:w="15" w:type="dxa"/>
          <w:jc w:val="center"/>
        </w:trPr>
        <w:tc>
          <w:tcPr>
            <w:tcW w:w="0" w:type="auto"/>
            <w:shd w:val="clear" w:color="auto" w:fill="FFFFFF"/>
            <w:vAlign w:val="center"/>
            <w:hideMark/>
          </w:tcPr>
          <w:p w:rsidR="00D31B8F" w:rsidRPr="00D31B8F" w:rsidRDefault="00D31B8F" w:rsidP="00D31B8F">
            <w:pPr>
              <w:spacing w:after="0" w:line="240" w:lineRule="auto"/>
              <w:rPr>
                <w:rFonts w:ascii="Times New Roman" w:eastAsia="Times New Roman" w:hAnsi="Times New Roman" w:cs="Times New Roman"/>
                <w:sz w:val="24"/>
                <w:szCs w:val="24"/>
                <w:lang w:eastAsia="tr-TR"/>
              </w:rPr>
            </w:pPr>
          </w:p>
        </w:tc>
      </w:tr>
    </w:tbl>
    <w:p w:rsidR="00D31B8F" w:rsidRPr="00D31B8F" w:rsidRDefault="00D31B8F" w:rsidP="00D31B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B8F">
        <w:rPr>
          <w:rFonts w:ascii="Times New Roman" w:eastAsia="Times New Roman" w:hAnsi="Times New Roman" w:cs="Times New Roman"/>
          <w:sz w:val="24"/>
          <w:szCs w:val="24"/>
          <w:lang w:eastAsia="tr-TR"/>
        </w:rPr>
        <w:lastRenderedPageBreak/>
        <w:t> </w:t>
      </w:r>
    </w:p>
    <w:p w:rsidR="00D23546" w:rsidRPr="00D31B8F" w:rsidRDefault="00D23546">
      <w:pPr>
        <w:rPr>
          <w:rFonts w:ascii="Times New Roman" w:hAnsi="Times New Roman" w:cs="Times New Roman"/>
          <w:sz w:val="24"/>
          <w:szCs w:val="24"/>
        </w:rPr>
      </w:pPr>
    </w:p>
    <w:sectPr w:rsidR="00D23546" w:rsidRPr="00D31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90"/>
    <w:rsid w:val="005C0BAF"/>
    <w:rsid w:val="00C566D9"/>
    <w:rsid w:val="00D23546"/>
    <w:rsid w:val="00D31B8F"/>
    <w:rsid w:val="00F01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ADC2F-53CA-4FD6-8DC4-826DFF1A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1B8F"/>
    <w:rPr>
      <w:color w:val="0000FF"/>
      <w:u w:val="single"/>
    </w:rPr>
  </w:style>
  <w:style w:type="paragraph" w:customStyle="1" w:styleId="paraf">
    <w:name w:val="paraf"/>
    <w:basedOn w:val="Normal"/>
    <w:rsid w:val="00D31B8F"/>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baslik">
    <w:name w:val="baslik"/>
    <w:basedOn w:val="Normal"/>
    <w:rsid w:val="00D31B8F"/>
    <w:pPr>
      <w:spacing w:before="100" w:beforeAutospacing="1" w:after="100" w:afterAutospacing="1" w:line="240" w:lineRule="auto"/>
      <w:jc w:val="center"/>
    </w:pPr>
    <w:rPr>
      <w:rFonts w:ascii="Verdana" w:eastAsia="Times New Roman" w:hAnsi="Verdana" w:cs="Times New Roman"/>
      <w:b/>
      <w:bCs/>
      <w:caps/>
      <w:sz w:val="16"/>
      <w:szCs w:val="16"/>
      <w:lang w:eastAsia="tr-TR"/>
    </w:rPr>
  </w:style>
  <w:style w:type="paragraph" w:customStyle="1" w:styleId="yayin">
    <w:name w:val="yayin"/>
    <w:basedOn w:val="Normal"/>
    <w:rsid w:val="00D31B8F"/>
    <w:pPr>
      <w:spacing w:before="100" w:beforeAutospacing="1" w:after="100" w:afterAutospacing="1" w:line="240" w:lineRule="auto"/>
    </w:pPr>
    <w:rPr>
      <w:rFonts w:ascii="Verdana" w:eastAsia="Times New Roman" w:hAnsi="Verdana" w:cs="Times New Roman"/>
      <w:b/>
      <w:bCs/>
      <w:sz w:val="16"/>
      <w:szCs w:val="16"/>
      <w:lang w:eastAsia="tr-TR"/>
    </w:rPr>
  </w:style>
  <w:style w:type="paragraph" w:customStyle="1" w:styleId="yayinorta">
    <w:name w:val="yayinorta"/>
    <w:basedOn w:val="Normal"/>
    <w:rsid w:val="00D31B8F"/>
    <w:pPr>
      <w:spacing w:before="100" w:beforeAutospacing="1" w:after="100" w:afterAutospacing="1" w:line="240" w:lineRule="auto"/>
      <w:jc w:val="center"/>
    </w:pPr>
    <w:rPr>
      <w:rFonts w:ascii="Verdana" w:eastAsia="Times New Roman" w:hAnsi="Verdana" w:cs="Times New Roman"/>
      <w:b/>
      <w:bCs/>
      <w:sz w:val="16"/>
      <w:szCs w:val="16"/>
      <w:lang w:eastAsia="tr-TR"/>
    </w:rPr>
  </w:style>
  <w:style w:type="character" w:customStyle="1" w:styleId="baslik1">
    <w:name w:val="baslik1"/>
    <w:basedOn w:val="VarsaylanParagrafYazTipi"/>
    <w:rsid w:val="00D31B8F"/>
    <w:rPr>
      <w:rFonts w:ascii="Verdana" w:hAnsi="Verdana" w:hint="default"/>
      <w:b/>
      <w:bCs/>
      <w:i w:val="0"/>
      <w:iCs w:val="0"/>
      <w:caps/>
      <w:sz w:val="16"/>
      <w:szCs w:val="16"/>
    </w:rPr>
  </w:style>
  <w:style w:type="paragraph" w:styleId="NormalWeb">
    <w:name w:val="Normal (Web)"/>
    <w:basedOn w:val="Normal"/>
    <w:uiPriority w:val="99"/>
    <w:semiHidden/>
    <w:unhideWhenUsed/>
    <w:rsid w:val="00D31B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1B8F"/>
    <w:rPr>
      <w:b/>
      <w:bCs/>
    </w:rPr>
  </w:style>
  <w:style w:type="paragraph" w:customStyle="1" w:styleId="meb">
    <w:name w:val="meb"/>
    <w:basedOn w:val="Normal"/>
    <w:rsid w:val="00D31B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8672">
      <w:bodyDiv w:val="1"/>
      <w:marLeft w:val="0"/>
      <w:marRight w:val="0"/>
      <w:marTop w:val="0"/>
      <w:marBottom w:val="0"/>
      <w:divBdr>
        <w:top w:val="none" w:sz="0" w:space="0" w:color="auto"/>
        <w:left w:val="none" w:sz="0" w:space="0" w:color="auto"/>
        <w:bottom w:val="none" w:sz="0" w:space="0" w:color="auto"/>
        <w:right w:val="none" w:sz="0" w:space="0" w:color="auto"/>
      </w:divBdr>
    </w:div>
    <w:div w:id="7573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vzuat.meb.gov.tr/html/zip/yonet20391_0ek2.zip" TargetMode="External"/><Relationship Id="rId5" Type="http://schemas.openxmlformats.org/officeDocument/2006/relationships/image" Target="media/image1.gif"/><Relationship Id="rId4" Type="http://schemas.openxmlformats.org/officeDocument/2006/relationships/hyperlink" Target="http://mevzuat.meb.gov.tr/html/zip/yonet20391_0ek2.zi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Guven YILMAZ</dc:creator>
  <cp:keywords/>
  <dc:description/>
  <cp:lastModifiedBy>Gulen S. ISIKDOGAN</cp:lastModifiedBy>
  <cp:revision>2</cp:revision>
  <dcterms:created xsi:type="dcterms:W3CDTF">2021-06-08T12:20:00Z</dcterms:created>
  <dcterms:modified xsi:type="dcterms:W3CDTF">2021-06-08T12:20:00Z</dcterms:modified>
</cp:coreProperties>
</file>